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05" w:rsidRPr="00B66805" w:rsidRDefault="00B66805" w:rsidP="00B66805">
      <w:pPr>
        <w:spacing w:line="360" w:lineRule="auto"/>
        <w:jc w:val="center"/>
        <w:rPr>
          <w:rFonts w:ascii="Times New Roman" w:hAnsi="Times New Roman" w:cs="Times New Roman"/>
          <w:b/>
          <w:sz w:val="32"/>
          <w:szCs w:val="32"/>
        </w:rPr>
      </w:pPr>
      <w:r w:rsidRPr="00B66805">
        <w:rPr>
          <w:rFonts w:ascii="Times New Roman" w:hAnsi="Times New Roman" w:cs="Times New Roman"/>
          <w:b/>
          <w:sz w:val="32"/>
          <w:szCs w:val="32"/>
        </w:rPr>
        <w:t>Срок действия договора</w:t>
      </w:r>
    </w:p>
    <w:p w:rsidR="00B66805" w:rsidRPr="00B66805" w:rsidRDefault="00B66805" w:rsidP="00B66805">
      <w:pPr>
        <w:spacing w:line="360" w:lineRule="auto"/>
        <w:ind w:firstLine="709"/>
        <w:jc w:val="both"/>
        <w:rPr>
          <w:rFonts w:ascii="Times New Roman" w:hAnsi="Times New Roman" w:cs="Times New Roman"/>
          <w:sz w:val="28"/>
          <w:szCs w:val="28"/>
        </w:rPr>
      </w:pPr>
      <w:r w:rsidRPr="00B66805">
        <w:rPr>
          <w:rFonts w:ascii="Times New Roman" w:hAnsi="Times New Roman" w:cs="Times New Roman"/>
          <w:sz w:val="28"/>
          <w:szCs w:val="28"/>
        </w:rPr>
        <w:t>Договор энергоснабжения (поставки, купли-продажи) заключается на неопределенный срок. По соглашению сторон договор может быть заключен на определенный срок (в основном, с  потребителями федерального, областного, местного, муниципального бюджета).</w:t>
      </w:r>
    </w:p>
    <w:p w:rsidR="00B66805" w:rsidRPr="00B66805" w:rsidRDefault="00B66805" w:rsidP="00B66805">
      <w:pPr>
        <w:spacing w:line="360" w:lineRule="auto"/>
        <w:ind w:firstLine="709"/>
        <w:jc w:val="both"/>
        <w:rPr>
          <w:rFonts w:ascii="Times New Roman" w:hAnsi="Times New Roman" w:cs="Times New Roman"/>
          <w:sz w:val="28"/>
          <w:szCs w:val="28"/>
        </w:rPr>
      </w:pPr>
      <w:r w:rsidRPr="00B66805">
        <w:rPr>
          <w:rFonts w:ascii="Times New Roman" w:hAnsi="Times New Roman" w:cs="Times New Roman"/>
          <w:sz w:val="28"/>
          <w:szCs w:val="28"/>
        </w:rPr>
        <w:t>Пункт 45  "Основных положений функционирования розничных рынков электрической энергии", утвержденный Постановлением Правительства РФ от 04.05.2012 N 442.</w:t>
      </w:r>
    </w:p>
    <w:p w:rsidR="00B66805" w:rsidRPr="00B66805" w:rsidRDefault="00B66805" w:rsidP="00B66805">
      <w:pPr>
        <w:spacing w:line="360" w:lineRule="auto"/>
        <w:ind w:firstLine="709"/>
        <w:jc w:val="both"/>
        <w:rPr>
          <w:rFonts w:ascii="Times New Roman" w:hAnsi="Times New Roman" w:cs="Times New Roman"/>
          <w:sz w:val="28"/>
          <w:szCs w:val="28"/>
        </w:rPr>
      </w:pPr>
      <w:r w:rsidRPr="00B66805">
        <w:rPr>
          <w:rFonts w:ascii="Times New Roman" w:hAnsi="Times New Roman" w:cs="Times New Roman"/>
          <w:sz w:val="28"/>
          <w:szCs w:val="28"/>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B66805" w:rsidRPr="00B66805" w:rsidRDefault="00B66805" w:rsidP="00B66805">
      <w:pPr>
        <w:spacing w:line="360" w:lineRule="auto"/>
        <w:ind w:firstLine="709"/>
        <w:jc w:val="both"/>
        <w:rPr>
          <w:rFonts w:ascii="Times New Roman" w:hAnsi="Times New Roman" w:cs="Times New Roman"/>
          <w:sz w:val="28"/>
          <w:szCs w:val="28"/>
        </w:rPr>
      </w:pPr>
      <w:bookmarkStart w:id="0" w:name="_GoBack"/>
      <w:bookmarkEnd w:id="0"/>
      <w:r w:rsidRPr="00B66805">
        <w:rPr>
          <w:rFonts w:ascii="Times New Roman" w:hAnsi="Times New Roman" w:cs="Times New Roman"/>
          <w:sz w:val="28"/>
          <w:szCs w:val="28"/>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56667D" w:rsidRPr="00B66805" w:rsidRDefault="0056667D" w:rsidP="00EB71C7">
      <w:pPr>
        <w:spacing w:line="360" w:lineRule="auto"/>
        <w:jc w:val="both"/>
        <w:rPr>
          <w:rFonts w:ascii="Times New Roman" w:hAnsi="Times New Roman" w:cs="Times New Roman"/>
          <w:sz w:val="28"/>
          <w:szCs w:val="28"/>
        </w:rPr>
      </w:pPr>
    </w:p>
    <w:sectPr w:rsidR="0056667D" w:rsidRPr="00B66805" w:rsidSect="00EB71C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56D"/>
    <w:rsid w:val="0056667D"/>
    <w:rsid w:val="007D456D"/>
    <w:rsid w:val="00B66805"/>
    <w:rsid w:val="00EB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2013-06-24T04:46:00Z</dcterms:created>
  <dcterms:modified xsi:type="dcterms:W3CDTF">2013-06-24T04:52:00Z</dcterms:modified>
</cp:coreProperties>
</file>